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6BC" w:rsidRDefault="007806BC" w:rsidP="007806BC">
      <w:pPr>
        <w:tabs>
          <w:tab w:val="right" w:pos="8953"/>
        </w:tabs>
        <w:spacing w:line="360" w:lineRule="auto"/>
        <w:jc w:val="center"/>
        <w:rPr>
          <w:rFonts w:ascii="Arial" w:hAnsi="Arial"/>
          <w:b/>
          <w:snapToGrid w:val="0"/>
          <w:sz w:val="36"/>
        </w:rPr>
      </w:pPr>
      <w:r>
        <w:rPr>
          <w:rFonts w:ascii="Arial" w:hAnsi="Arial"/>
          <w:b/>
          <w:snapToGrid w:val="0"/>
          <w:sz w:val="36"/>
        </w:rPr>
        <w:t>Ćw. 18.</w:t>
      </w:r>
    </w:p>
    <w:p w:rsidR="007806BC" w:rsidRDefault="007806BC" w:rsidP="007806BC">
      <w:pPr>
        <w:tabs>
          <w:tab w:val="right" w:pos="8953"/>
        </w:tabs>
        <w:spacing w:line="360" w:lineRule="auto"/>
        <w:jc w:val="center"/>
        <w:rPr>
          <w:rFonts w:ascii="Arial" w:hAnsi="Arial"/>
          <w:b/>
          <w:snapToGrid w:val="0"/>
          <w:sz w:val="36"/>
        </w:rPr>
      </w:pPr>
      <w:r>
        <w:rPr>
          <w:rFonts w:ascii="Arial" w:hAnsi="Arial"/>
          <w:b/>
          <w:snapToGrid w:val="0"/>
          <w:sz w:val="36"/>
        </w:rPr>
        <w:t>BADANIE WARUNKÓW NAPOWIETRZANIA ZŁOŻA</w:t>
      </w:r>
    </w:p>
    <w:p w:rsidR="007806BC" w:rsidRDefault="007806BC" w:rsidP="007806BC">
      <w:pPr>
        <w:tabs>
          <w:tab w:val="right" w:pos="8953"/>
        </w:tabs>
        <w:spacing w:line="360" w:lineRule="auto"/>
        <w:jc w:val="center"/>
        <w:rPr>
          <w:rFonts w:ascii="Arial" w:hAnsi="Arial"/>
          <w:b/>
          <w:snapToGrid w:val="0"/>
          <w:sz w:val="36"/>
        </w:rPr>
      </w:pPr>
      <w:r>
        <w:rPr>
          <w:rFonts w:ascii="Arial" w:hAnsi="Arial"/>
          <w:b/>
          <w:snapToGrid w:val="0"/>
          <w:sz w:val="36"/>
        </w:rPr>
        <w:t>BIOLOGICZNEGO</w:t>
      </w:r>
    </w:p>
    <w:p w:rsidR="007806BC" w:rsidRDefault="007806BC" w:rsidP="007806BC">
      <w:pPr>
        <w:tabs>
          <w:tab w:val="right" w:pos="8953"/>
        </w:tabs>
        <w:spacing w:line="360" w:lineRule="auto"/>
        <w:jc w:val="center"/>
        <w:rPr>
          <w:rFonts w:ascii="Arial" w:hAnsi="Arial"/>
          <w:b/>
          <w:snapToGrid w:val="0"/>
          <w:sz w:val="36"/>
        </w:rPr>
      </w:pPr>
    </w:p>
    <w:p w:rsidR="007806BC" w:rsidRDefault="00BA4088" w:rsidP="007806BC">
      <w:pPr>
        <w:tabs>
          <w:tab w:val="num" w:pos="360"/>
          <w:tab w:val="right" w:pos="5689"/>
        </w:tabs>
        <w:spacing w:line="360" w:lineRule="auto"/>
        <w:ind w:left="360" w:hanging="360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Do szklanej butli nalać </w:t>
      </w:r>
      <w:r w:rsidRPr="00E32E43">
        <w:rPr>
          <w:rFonts w:ascii="Arial" w:hAnsi="Arial"/>
          <w:b/>
          <w:snapToGrid w:val="0"/>
          <w:sz w:val="24"/>
        </w:rPr>
        <w:t>5</w:t>
      </w:r>
      <w:r w:rsidR="007806BC" w:rsidRPr="00E32E43">
        <w:rPr>
          <w:rFonts w:ascii="Arial" w:hAnsi="Arial"/>
          <w:b/>
          <w:snapToGrid w:val="0"/>
          <w:sz w:val="24"/>
        </w:rPr>
        <w:t xml:space="preserve"> I</w:t>
      </w:r>
      <w:r w:rsidR="007806BC">
        <w:rPr>
          <w:rFonts w:ascii="Arial" w:hAnsi="Arial"/>
          <w:snapToGrid w:val="0"/>
          <w:sz w:val="24"/>
        </w:rPr>
        <w:t xml:space="preserve"> wody wodociągowej.</w:t>
      </w:r>
    </w:p>
    <w:p w:rsidR="007806BC" w:rsidRDefault="007806BC" w:rsidP="007806BC">
      <w:pPr>
        <w:tabs>
          <w:tab w:val="num" w:pos="360"/>
          <w:tab w:val="right" w:pos="8953"/>
        </w:tabs>
        <w:spacing w:before="144" w:line="360" w:lineRule="auto"/>
        <w:ind w:left="360" w:hanging="360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W wodzie tej oznaczyć tlen rozpuszczony metodą Winklera, </w:t>
      </w:r>
      <w:proofErr w:type="spellStart"/>
      <w:r>
        <w:rPr>
          <w:rFonts w:ascii="Arial" w:hAnsi="Arial"/>
          <w:snapToGrid w:val="0"/>
          <w:sz w:val="24"/>
        </w:rPr>
        <w:t>lewarując</w:t>
      </w:r>
      <w:proofErr w:type="spellEnd"/>
      <w:r>
        <w:rPr>
          <w:rFonts w:ascii="Arial" w:hAnsi="Arial"/>
          <w:snapToGrid w:val="0"/>
          <w:sz w:val="24"/>
        </w:rPr>
        <w:t xml:space="preserve"> ciecz wężykiem do 2 butelek tlenowych. </w:t>
      </w:r>
    </w:p>
    <w:p w:rsidR="007806BC" w:rsidRDefault="007806BC" w:rsidP="007806BC">
      <w:pPr>
        <w:tabs>
          <w:tab w:val="left" w:pos="4"/>
          <w:tab w:val="num" w:pos="360"/>
          <w:tab w:val="right" w:pos="8656"/>
        </w:tabs>
        <w:spacing w:before="144" w:line="360" w:lineRule="auto"/>
        <w:ind w:left="360" w:hanging="360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Badaną wodę odtlenić w następujący sposób. Obliczyć ilość siarczynu sodowego potrzebnego do odtlenienia wody wg wzoru:</w:t>
      </w:r>
    </w:p>
    <w:p w:rsidR="007806BC" w:rsidRDefault="007806BC" w:rsidP="007806BC">
      <w:pPr>
        <w:tabs>
          <w:tab w:val="left" w:pos="4"/>
          <w:tab w:val="left" w:pos="355"/>
          <w:tab w:val="right" w:pos="8656"/>
        </w:tabs>
        <w:spacing w:before="144" w:line="360" w:lineRule="auto"/>
        <w:jc w:val="both"/>
        <w:rPr>
          <w:rFonts w:ascii="Arial" w:hAnsi="Arial"/>
          <w:snapToGrid w:val="0"/>
          <w:sz w:val="24"/>
        </w:rPr>
      </w:pPr>
    </w:p>
    <w:p w:rsidR="007806BC" w:rsidRPr="00BA4088" w:rsidRDefault="007806BC" w:rsidP="007806BC">
      <w:pPr>
        <w:tabs>
          <w:tab w:val="right" w:pos="8953"/>
        </w:tabs>
        <w:spacing w:line="360" w:lineRule="auto"/>
        <w:jc w:val="center"/>
        <w:rPr>
          <w:rFonts w:ascii="Arial" w:hAnsi="Arial"/>
          <w:bCs/>
          <w:snapToGrid w:val="0"/>
          <w:sz w:val="24"/>
        </w:rPr>
      </w:pPr>
      <w:r w:rsidRPr="00BA4088">
        <w:rPr>
          <w:rFonts w:ascii="Arial" w:hAnsi="Arial"/>
          <w:b/>
          <w:snapToGrid w:val="0"/>
          <w:sz w:val="24"/>
        </w:rPr>
        <w:t xml:space="preserve">G  = a V K             </w:t>
      </w:r>
      <w:r w:rsidRPr="00BA4088">
        <w:rPr>
          <w:rFonts w:ascii="Arial" w:hAnsi="Arial"/>
          <w:bCs/>
          <w:snapToGrid w:val="0"/>
          <w:sz w:val="24"/>
        </w:rPr>
        <w:t>[mg]</w:t>
      </w:r>
    </w:p>
    <w:p w:rsidR="007806BC" w:rsidRDefault="007806BC" w:rsidP="007806BC">
      <w:pPr>
        <w:tabs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gdzie: </w:t>
      </w:r>
    </w:p>
    <w:p w:rsidR="007806BC" w:rsidRDefault="007806BC" w:rsidP="007806BC">
      <w:pPr>
        <w:tabs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a - oznaczona średnia zawartość tlenu w wodzie wodociągowej, mg O</w:t>
      </w:r>
      <w:r>
        <w:rPr>
          <w:rFonts w:ascii="Arial" w:hAnsi="Arial"/>
          <w:snapToGrid w:val="0"/>
          <w:sz w:val="24"/>
          <w:vertAlign w:val="subscript"/>
        </w:rPr>
        <w:t>2</w:t>
      </w:r>
      <w:r>
        <w:rPr>
          <w:rFonts w:ascii="Arial" w:hAnsi="Arial"/>
          <w:snapToGrid w:val="0"/>
          <w:sz w:val="24"/>
        </w:rPr>
        <w:t>/dm</w:t>
      </w:r>
      <w:r>
        <w:rPr>
          <w:rFonts w:ascii="Arial" w:hAnsi="Arial"/>
          <w:snapToGrid w:val="0"/>
          <w:sz w:val="24"/>
          <w:vertAlign w:val="superscript"/>
        </w:rPr>
        <w:t>3</w:t>
      </w:r>
    </w:p>
    <w:p w:rsidR="007806BC" w:rsidRDefault="007806BC" w:rsidP="007806BC">
      <w:pPr>
        <w:tabs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V - objętość odtlenianej wody, dm</w:t>
      </w:r>
      <w:r>
        <w:rPr>
          <w:rFonts w:ascii="Arial" w:hAnsi="Arial"/>
          <w:snapToGrid w:val="0"/>
          <w:sz w:val="24"/>
          <w:vertAlign w:val="superscript"/>
        </w:rPr>
        <w:t>3</w:t>
      </w:r>
    </w:p>
    <w:p w:rsidR="007806BC" w:rsidRDefault="00C65269" w:rsidP="007806BC">
      <w:pPr>
        <w:tabs>
          <w:tab w:val="right" w:pos="1941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V = 5</w:t>
      </w:r>
      <w:r w:rsidR="007806BC">
        <w:rPr>
          <w:rFonts w:ascii="Arial" w:hAnsi="Arial"/>
          <w:snapToGrid w:val="0"/>
          <w:sz w:val="24"/>
        </w:rPr>
        <w:t xml:space="preserve"> dm</w:t>
      </w:r>
      <w:r w:rsidR="007806BC">
        <w:rPr>
          <w:rFonts w:ascii="Arial" w:hAnsi="Arial"/>
          <w:snapToGrid w:val="0"/>
          <w:sz w:val="24"/>
          <w:vertAlign w:val="superscript"/>
        </w:rPr>
        <w:t>3</w:t>
      </w:r>
    </w:p>
    <w:p w:rsidR="007806BC" w:rsidRDefault="007806BC" w:rsidP="007806BC">
      <w:pPr>
        <w:tabs>
          <w:tab w:val="right" w:pos="5934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K - stechiometryczna ilość siarczynu sodowego </w:t>
      </w:r>
    </w:p>
    <w:p w:rsidR="007806BC" w:rsidRDefault="007806BC" w:rsidP="007806BC">
      <w:pPr>
        <w:tabs>
          <w:tab w:val="right" w:pos="5934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K = 8 (dla bezwodnego)</w:t>
      </w:r>
    </w:p>
    <w:p w:rsidR="007806BC" w:rsidRDefault="007806BC" w:rsidP="007806BC">
      <w:pPr>
        <w:tabs>
          <w:tab w:val="left" w:pos="28"/>
          <w:tab w:val="left" w:pos="374"/>
          <w:tab w:val="right" w:pos="8531"/>
        </w:tabs>
        <w:spacing w:line="360" w:lineRule="auto"/>
        <w:ind w:left="374" w:hanging="346"/>
        <w:jc w:val="both"/>
        <w:rPr>
          <w:rFonts w:ascii="Arial" w:hAnsi="Arial"/>
          <w:snapToGrid w:val="0"/>
          <w:sz w:val="24"/>
        </w:rPr>
      </w:pPr>
    </w:p>
    <w:p w:rsidR="007806BC" w:rsidRDefault="007806BC" w:rsidP="007806BC">
      <w:pPr>
        <w:tabs>
          <w:tab w:val="left" w:pos="28"/>
          <w:tab w:val="num" w:pos="360"/>
          <w:tab w:val="right" w:pos="8531"/>
        </w:tabs>
        <w:spacing w:line="360" w:lineRule="auto"/>
        <w:ind w:left="360" w:hanging="360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Siarczyn sodowy odważyć na wadze i rozpuścić w nie</w:t>
      </w:r>
      <w:r w:rsidR="00BA4088">
        <w:rPr>
          <w:rFonts w:ascii="Arial" w:hAnsi="Arial"/>
          <w:snapToGrid w:val="0"/>
          <w:sz w:val="24"/>
        </w:rPr>
        <w:t>wielkiej ilości wody pobranej z </w:t>
      </w:r>
      <w:r>
        <w:rPr>
          <w:rFonts w:ascii="Arial" w:hAnsi="Arial"/>
          <w:snapToGrid w:val="0"/>
          <w:sz w:val="24"/>
        </w:rPr>
        <w:t>butli, a następnie wlać roztwór do odtlenianej wody</w:t>
      </w:r>
      <w:r w:rsidR="00BA4088">
        <w:rPr>
          <w:rFonts w:ascii="Arial" w:hAnsi="Arial"/>
          <w:snapToGrid w:val="0"/>
          <w:sz w:val="24"/>
        </w:rPr>
        <w:t>.</w:t>
      </w:r>
      <w:r>
        <w:rPr>
          <w:rFonts w:ascii="Arial" w:hAnsi="Arial"/>
          <w:snapToGrid w:val="0"/>
          <w:sz w:val="24"/>
        </w:rPr>
        <w:t xml:space="preserve"> </w:t>
      </w:r>
      <w:r w:rsidR="00BA4088">
        <w:rPr>
          <w:rFonts w:ascii="Arial" w:hAnsi="Arial"/>
          <w:snapToGrid w:val="0"/>
          <w:sz w:val="24"/>
        </w:rPr>
        <w:t>Uzupełnić wodę w butli do kreski i ostrożnie wymieszać..</w:t>
      </w:r>
    </w:p>
    <w:p w:rsidR="007806BC" w:rsidRDefault="007806BC" w:rsidP="007806BC">
      <w:pPr>
        <w:tabs>
          <w:tab w:val="left" w:pos="28"/>
          <w:tab w:val="left" w:pos="284"/>
          <w:tab w:val="right" w:pos="8531"/>
        </w:tabs>
        <w:spacing w:line="360" w:lineRule="auto"/>
        <w:ind w:left="284" w:hanging="360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Po 10 min. pobrać dwie próbki wody i ponownie oznaczyć tlen rozpuszczony.</w:t>
      </w:r>
    </w:p>
    <w:p w:rsidR="007806BC" w:rsidRDefault="007806BC" w:rsidP="007806BC">
      <w:pPr>
        <w:tabs>
          <w:tab w:val="left" w:pos="284"/>
          <w:tab w:val="right" w:pos="8953"/>
        </w:tabs>
        <w:spacing w:line="360" w:lineRule="auto"/>
        <w:ind w:left="284" w:hanging="360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ab/>
        <w:t xml:space="preserve"> Woda jest przygotowana do badań, gdy stężenie tlenu nie przekracza wartości 3 mg/dm</w:t>
      </w:r>
      <w:r>
        <w:rPr>
          <w:rFonts w:ascii="Arial" w:hAnsi="Arial"/>
          <w:snapToGrid w:val="0"/>
          <w:sz w:val="24"/>
          <w:vertAlign w:val="superscript"/>
        </w:rPr>
        <w:t>3</w:t>
      </w:r>
      <w:r>
        <w:rPr>
          <w:rFonts w:ascii="Arial" w:hAnsi="Arial"/>
          <w:snapToGrid w:val="0"/>
          <w:sz w:val="24"/>
        </w:rPr>
        <w:t xml:space="preserve"> 0</w:t>
      </w:r>
      <w:r>
        <w:rPr>
          <w:rFonts w:ascii="Arial" w:hAnsi="Arial"/>
          <w:snapToGrid w:val="0"/>
          <w:sz w:val="24"/>
          <w:vertAlign w:val="subscript"/>
        </w:rPr>
        <w:t>2</w:t>
      </w:r>
      <w:r>
        <w:rPr>
          <w:rFonts w:ascii="Arial" w:hAnsi="Arial"/>
          <w:snapToGrid w:val="0"/>
          <w:sz w:val="24"/>
        </w:rPr>
        <w:t xml:space="preserve">. </w:t>
      </w:r>
    </w:p>
    <w:p w:rsidR="007806BC" w:rsidRDefault="007806BC" w:rsidP="007806BC">
      <w:pPr>
        <w:tabs>
          <w:tab w:val="left" w:pos="284"/>
          <w:tab w:val="right" w:pos="8953"/>
        </w:tabs>
        <w:spacing w:line="360" w:lineRule="auto"/>
        <w:ind w:left="284" w:hanging="360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ab/>
      </w:r>
      <w:r>
        <w:rPr>
          <w:rFonts w:ascii="Arial" w:hAnsi="Arial"/>
          <w:snapToGrid w:val="0"/>
          <w:sz w:val="24"/>
        </w:rPr>
        <w:tab/>
        <w:t>W przypadku stwierdzenia zawartości tlenu powyżej 3 mg/dm</w:t>
      </w:r>
      <w:r>
        <w:rPr>
          <w:rFonts w:ascii="Arial" w:hAnsi="Arial"/>
          <w:snapToGrid w:val="0"/>
          <w:sz w:val="24"/>
          <w:vertAlign w:val="superscript"/>
        </w:rPr>
        <w:t>3</w:t>
      </w:r>
      <w:r>
        <w:rPr>
          <w:rFonts w:ascii="Arial" w:hAnsi="Arial"/>
          <w:snapToGrid w:val="0"/>
          <w:sz w:val="24"/>
        </w:rPr>
        <w:t xml:space="preserve"> 0</w:t>
      </w:r>
      <w:r>
        <w:rPr>
          <w:rFonts w:ascii="Arial" w:hAnsi="Arial"/>
          <w:snapToGrid w:val="0"/>
          <w:sz w:val="24"/>
          <w:vertAlign w:val="subscript"/>
        </w:rPr>
        <w:t>2</w:t>
      </w:r>
      <w:r>
        <w:rPr>
          <w:rFonts w:ascii="Arial" w:hAnsi="Arial"/>
          <w:snapToGrid w:val="0"/>
          <w:sz w:val="24"/>
        </w:rPr>
        <w:t xml:space="preserve"> dodać nowo obliczoną dawkę siarczynu sodowego i ponownie sprawdzić zawartość rozpuszczonego tlenu. </w:t>
      </w:r>
    </w:p>
    <w:p w:rsidR="007806BC" w:rsidRDefault="007806BC" w:rsidP="007806BC">
      <w:pPr>
        <w:tabs>
          <w:tab w:val="left" w:pos="284"/>
          <w:tab w:val="right" w:pos="8953"/>
        </w:tabs>
        <w:spacing w:line="360" w:lineRule="auto"/>
        <w:ind w:left="284" w:hanging="360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ab/>
      </w:r>
      <w:r>
        <w:rPr>
          <w:rFonts w:ascii="Arial" w:hAnsi="Arial"/>
          <w:snapToGrid w:val="0"/>
          <w:sz w:val="24"/>
        </w:rPr>
        <w:tab/>
        <w:t>W przypadku stwierdzenia braku tlenu należy wymienić 2 dm</w:t>
      </w:r>
      <w:r>
        <w:rPr>
          <w:rFonts w:ascii="Arial" w:hAnsi="Arial"/>
          <w:snapToGrid w:val="0"/>
          <w:sz w:val="24"/>
          <w:vertAlign w:val="superscript"/>
        </w:rPr>
        <w:t>3</w:t>
      </w:r>
      <w:r>
        <w:rPr>
          <w:rFonts w:ascii="Arial" w:hAnsi="Arial"/>
          <w:snapToGrid w:val="0"/>
          <w:sz w:val="24"/>
        </w:rPr>
        <w:t xml:space="preserve"> wody z butli zamieniając tą objętość na wodę wodociągową i ponownie oznaczyć tlen.</w:t>
      </w:r>
    </w:p>
    <w:p w:rsidR="007806BC" w:rsidRDefault="007806BC" w:rsidP="007806BC">
      <w:pPr>
        <w:tabs>
          <w:tab w:val="left" w:pos="284"/>
          <w:tab w:val="right" w:pos="8953"/>
        </w:tabs>
        <w:spacing w:line="360" w:lineRule="auto"/>
        <w:ind w:left="284" w:hanging="360"/>
        <w:jc w:val="both"/>
        <w:rPr>
          <w:rFonts w:ascii="Arial" w:hAnsi="Arial"/>
          <w:snapToGrid w:val="0"/>
          <w:sz w:val="24"/>
        </w:rPr>
      </w:pPr>
    </w:p>
    <w:p w:rsidR="007806BC" w:rsidRDefault="007806BC" w:rsidP="007806BC">
      <w:pPr>
        <w:tabs>
          <w:tab w:val="left" w:pos="307"/>
          <w:tab w:val="num" w:pos="360"/>
          <w:tab w:val="right" w:pos="8953"/>
        </w:tabs>
        <w:spacing w:line="360" w:lineRule="auto"/>
        <w:ind w:left="360" w:hanging="360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lastRenderedPageBreak/>
        <w:t xml:space="preserve">Przygotowaną wstępnie, odtlenioną wodę wodociągową pompować na złoże biologiczne i kontrolować zawartość rozpuszczonego tlenu pobierając </w:t>
      </w:r>
      <w:r w:rsidR="00BA4088">
        <w:rPr>
          <w:rFonts w:ascii="Arial" w:hAnsi="Arial"/>
          <w:snapToGrid w:val="0"/>
          <w:sz w:val="24"/>
        </w:rPr>
        <w:t>po jednej próbce</w:t>
      </w:r>
      <w:r>
        <w:rPr>
          <w:rFonts w:ascii="Arial" w:hAnsi="Arial"/>
          <w:snapToGrid w:val="0"/>
          <w:sz w:val="24"/>
        </w:rPr>
        <w:t xml:space="preserve"> wody odp</w:t>
      </w:r>
      <w:r w:rsidR="00BA4088">
        <w:rPr>
          <w:rFonts w:ascii="Arial" w:hAnsi="Arial"/>
          <w:snapToGrid w:val="0"/>
          <w:sz w:val="24"/>
        </w:rPr>
        <w:t xml:space="preserve">ływającej ze złoża </w:t>
      </w:r>
      <w:bookmarkStart w:id="0" w:name="_GoBack"/>
      <w:r w:rsidR="00BA4088" w:rsidRPr="00E32E43">
        <w:rPr>
          <w:rFonts w:ascii="Arial" w:hAnsi="Arial"/>
          <w:b/>
          <w:snapToGrid w:val="0"/>
          <w:sz w:val="24"/>
        </w:rPr>
        <w:t>w odstępach 3</w:t>
      </w:r>
      <w:r w:rsidRPr="00E32E43">
        <w:rPr>
          <w:rFonts w:ascii="Arial" w:hAnsi="Arial"/>
          <w:b/>
          <w:snapToGrid w:val="0"/>
          <w:sz w:val="24"/>
        </w:rPr>
        <w:t xml:space="preserve"> min.</w:t>
      </w:r>
      <w:r>
        <w:rPr>
          <w:rFonts w:ascii="Arial" w:hAnsi="Arial"/>
          <w:snapToGrid w:val="0"/>
          <w:sz w:val="24"/>
        </w:rPr>
        <w:t xml:space="preserve"> </w:t>
      </w:r>
      <w:bookmarkEnd w:id="0"/>
      <w:r>
        <w:rPr>
          <w:rFonts w:ascii="Arial" w:hAnsi="Arial"/>
          <w:snapToGrid w:val="0"/>
          <w:sz w:val="24"/>
        </w:rPr>
        <w:t>W ten sposób pobrać pięć próbek wody, oznaczyć tlen i obliczyć wartość średnią.</w:t>
      </w:r>
    </w:p>
    <w:p w:rsidR="007806BC" w:rsidRDefault="007806BC" w:rsidP="007806BC">
      <w:pPr>
        <w:tabs>
          <w:tab w:val="left" w:pos="307"/>
          <w:tab w:val="num" w:pos="360"/>
          <w:tab w:val="right" w:pos="8953"/>
        </w:tabs>
        <w:spacing w:line="360" w:lineRule="auto"/>
        <w:ind w:left="360" w:hanging="360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Pod koniec prowadzenia ćwiczenia zmierzyć natężenie przepływu wody przez złoże metodą objętościową (pomiar objętości wody</w:t>
      </w:r>
      <w:r w:rsidR="00BA4088">
        <w:rPr>
          <w:rFonts w:ascii="Arial" w:hAnsi="Arial"/>
          <w:snapToGrid w:val="0"/>
          <w:sz w:val="24"/>
        </w:rPr>
        <w:t xml:space="preserve"> V przepływającej przez złoże w czasie t = 1</w:t>
      </w:r>
      <w:r>
        <w:rPr>
          <w:rFonts w:ascii="Arial" w:hAnsi="Arial"/>
          <w:snapToGrid w:val="0"/>
          <w:sz w:val="24"/>
        </w:rPr>
        <w:t xml:space="preserve"> min.) oraz wewnętrzną średnicę złoża.</w:t>
      </w:r>
    </w:p>
    <w:p w:rsidR="007806BC" w:rsidRDefault="007806BC" w:rsidP="007806BC">
      <w:pPr>
        <w:tabs>
          <w:tab w:val="left" w:pos="307"/>
          <w:tab w:val="num" w:pos="360"/>
          <w:tab w:val="right" w:pos="8953"/>
        </w:tabs>
        <w:spacing w:line="360" w:lineRule="auto"/>
        <w:ind w:left="360" w:hanging="360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Zmierzyć temperaturę wody i powietrza.</w:t>
      </w:r>
    </w:p>
    <w:p w:rsidR="007806BC" w:rsidRDefault="007806BC" w:rsidP="007806BC">
      <w:pPr>
        <w:tabs>
          <w:tab w:val="left" w:pos="307"/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</w:p>
    <w:p w:rsidR="007806BC" w:rsidRDefault="007806BC" w:rsidP="007806BC">
      <w:pPr>
        <w:tabs>
          <w:tab w:val="left" w:pos="307"/>
          <w:tab w:val="right" w:pos="8953"/>
        </w:tabs>
        <w:spacing w:line="360" w:lineRule="auto"/>
        <w:jc w:val="both"/>
        <w:rPr>
          <w:rFonts w:ascii="Arial" w:hAnsi="Arial"/>
          <w:b/>
          <w:bCs/>
          <w:snapToGrid w:val="0"/>
          <w:sz w:val="24"/>
        </w:rPr>
      </w:pPr>
      <w:r>
        <w:rPr>
          <w:rFonts w:ascii="Arial" w:hAnsi="Arial"/>
          <w:b/>
          <w:bCs/>
          <w:snapToGrid w:val="0"/>
          <w:sz w:val="24"/>
        </w:rPr>
        <w:t>Obliczanie i interpretacja wyników:</w:t>
      </w:r>
    </w:p>
    <w:p w:rsidR="007806BC" w:rsidRDefault="007806BC" w:rsidP="007806BC">
      <w:pPr>
        <w:tabs>
          <w:tab w:val="left" w:pos="307"/>
          <w:tab w:val="right" w:pos="8953"/>
        </w:tabs>
        <w:spacing w:line="360" w:lineRule="auto"/>
        <w:jc w:val="both"/>
        <w:rPr>
          <w:rFonts w:ascii="Arial" w:hAnsi="Arial"/>
          <w:b/>
          <w:bCs/>
          <w:snapToGrid w:val="0"/>
          <w:sz w:val="24"/>
        </w:rPr>
      </w:pPr>
    </w:p>
    <w:p w:rsidR="007806BC" w:rsidRDefault="007806BC" w:rsidP="007806BC">
      <w:pPr>
        <w:tabs>
          <w:tab w:val="left" w:pos="307"/>
          <w:tab w:val="num" w:pos="360"/>
          <w:tab w:val="right" w:pos="8953"/>
        </w:tabs>
        <w:spacing w:line="360" w:lineRule="auto"/>
        <w:ind w:left="360" w:hanging="360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Obliczyć zdolność natleniającą OC złoża wg wzoru:</w:t>
      </w:r>
    </w:p>
    <w:p w:rsidR="007806BC" w:rsidRDefault="007806BC" w:rsidP="007806BC">
      <w:pPr>
        <w:tabs>
          <w:tab w:val="left" w:pos="307"/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b/>
          <w:bCs/>
          <w:snapToGrid w:val="0"/>
          <w:sz w:val="24"/>
        </w:rPr>
        <w:t>OC = (C</w:t>
      </w:r>
      <w:r>
        <w:rPr>
          <w:rFonts w:ascii="Arial" w:hAnsi="Arial"/>
          <w:b/>
          <w:bCs/>
          <w:snapToGrid w:val="0"/>
          <w:sz w:val="24"/>
          <w:vertAlign w:val="subscript"/>
        </w:rPr>
        <w:t>2</w:t>
      </w:r>
      <w:r>
        <w:rPr>
          <w:rFonts w:ascii="Arial" w:hAnsi="Arial"/>
          <w:b/>
          <w:bCs/>
          <w:snapToGrid w:val="0"/>
          <w:sz w:val="24"/>
        </w:rPr>
        <w:t xml:space="preserve"> – C</w:t>
      </w:r>
      <w:r>
        <w:rPr>
          <w:rFonts w:ascii="Arial" w:hAnsi="Arial"/>
          <w:b/>
          <w:bCs/>
          <w:snapToGrid w:val="0"/>
          <w:sz w:val="24"/>
          <w:vertAlign w:val="subscript"/>
        </w:rPr>
        <w:t>1</w:t>
      </w:r>
      <w:r>
        <w:rPr>
          <w:rFonts w:ascii="Arial" w:hAnsi="Arial"/>
          <w:b/>
          <w:bCs/>
          <w:snapToGrid w:val="0"/>
          <w:sz w:val="24"/>
        </w:rPr>
        <w:t xml:space="preserve">) </w:t>
      </w:r>
      <w:r>
        <w:rPr>
          <w:rFonts w:ascii="Arial" w:hAnsi="Arial" w:cs="Arial"/>
          <w:b/>
          <w:bCs/>
          <w:snapToGrid w:val="0"/>
          <w:sz w:val="24"/>
        </w:rPr>
        <w:t>·</w:t>
      </w:r>
      <w:r>
        <w:rPr>
          <w:rFonts w:ascii="Arial" w:hAnsi="Arial"/>
          <w:b/>
          <w:bCs/>
          <w:snapToGrid w:val="0"/>
          <w:sz w:val="24"/>
        </w:rPr>
        <w:t>O</w:t>
      </w:r>
      <w:r>
        <w:rPr>
          <w:rFonts w:ascii="Arial" w:hAnsi="Arial"/>
          <w:b/>
          <w:bCs/>
          <w:snapToGrid w:val="0"/>
          <w:sz w:val="24"/>
          <w:vertAlign w:val="subscript"/>
        </w:rPr>
        <w:t>h</w:t>
      </w:r>
      <w:r>
        <w:rPr>
          <w:rFonts w:ascii="Arial" w:hAnsi="Arial"/>
          <w:b/>
          <w:bCs/>
          <w:snapToGrid w:val="0"/>
          <w:sz w:val="24"/>
        </w:rPr>
        <w:t xml:space="preserve"> </w:t>
      </w:r>
      <w:r>
        <w:rPr>
          <w:rFonts w:ascii="Arial" w:hAnsi="Arial" w:cs="Arial"/>
          <w:b/>
          <w:bCs/>
          <w:snapToGrid w:val="0"/>
          <w:sz w:val="24"/>
        </w:rPr>
        <w:t>·</w:t>
      </w:r>
      <w:r>
        <w:rPr>
          <w:rFonts w:ascii="Arial" w:hAnsi="Arial"/>
          <w:b/>
          <w:bCs/>
          <w:snapToGrid w:val="0"/>
          <w:sz w:val="24"/>
        </w:rPr>
        <w:t xml:space="preserve">H     </w:t>
      </w:r>
      <w:r>
        <w:rPr>
          <w:rFonts w:ascii="Arial" w:hAnsi="Arial"/>
          <w:snapToGrid w:val="0"/>
          <w:sz w:val="24"/>
        </w:rPr>
        <w:t>[g O</w:t>
      </w:r>
      <w:r>
        <w:rPr>
          <w:rFonts w:ascii="Arial" w:hAnsi="Arial"/>
          <w:snapToGrid w:val="0"/>
          <w:sz w:val="24"/>
          <w:vertAlign w:val="subscript"/>
        </w:rPr>
        <w:t>2</w:t>
      </w:r>
      <w:r>
        <w:rPr>
          <w:rFonts w:ascii="Arial" w:hAnsi="Arial"/>
          <w:snapToGrid w:val="0"/>
          <w:sz w:val="24"/>
        </w:rPr>
        <w:t>/m</w:t>
      </w:r>
      <w:r>
        <w:rPr>
          <w:rFonts w:ascii="Arial" w:hAnsi="Arial"/>
          <w:snapToGrid w:val="0"/>
          <w:sz w:val="24"/>
          <w:vertAlign w:val="superscript"/>
        </w:rPr>
        <w:t>3</w:t>
      </w:r>
      <w:r>
        <w:rPr>
          <w:rFonts w:ascii="Arial" w:hAnsi="Arial"/>
          <w:snapToGrid w:val="0"/>
          <w:sz w:val="24"/>
        </w:rPr>
        <w:t>h]</w:t>
      </w:r>
    </w:p>
    <w:p w:rsidR="007806BC" w:rsidRDefault="007806BC" w:rsidP="007806BC">
      <w:pPr>
        <w:tabs>
          <w:tab w:val="left" w:pos="307"/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C</w:t>
      </w:r>
      <w:r>
        <w:rPr>
          <w:rFonts w:ascii="Arial" w:hAnsi="Arial"/>
          <w:snapToGrid w:val="0"/>
          <w:sz w:val="24"/>
          <w:vertAlign w:val="subscript"/>
        </w:rPr>
        <w:t>1</w:t>
      </w:r>
      <w:r>
        <w:rPr>
          <w:rFonts w:ascii="Arial" w:hAnsi="Arial"/>
          <w:snapToGrid w:val="0"/>
          <w:sz w:val="24"/>
        </w:rPr>
        <w:t xml:space="preserve"> – stężenie rozpuszczonego tlenu w dopływie na złoże [g/m</w:t>
      </w:r>
      <w:r>
        <w:rPr>
          <w:rFonts w:ascii="Arial" w:hAnsi="Arial"/>
          <w:snapToGrid w:val="0"/>
          <w:sz w:val="24"/>
          <w:vertAlign w:val="superscript"/>
        </w:rPr>
        <w:t>3</w:t>
      </w:r>
      <w:r>
        <w:rPr>
          <w:rFonts w:ascii="Arial" w:hAnsi="Arial"/>
          <w:snapToGrid w:val="0"/>
          <w:sz w:val="24"/>
        </w:rPr>
        <w:t xml:space="preserve"> O</w:t>
      </w:r>
      <w:r>
        <w:rPr>
          <w:rFonts w:ascii="Arial" w:hAnsi="Arial"/>
          <w:snapToGrid w:val="0"/>
          <w:sz w:val="24"/>
          <w:vertAlign w:val="subscript"/>
        </w:rPr>
        <w:t>2</w:t>
      </w:r>
      <w:r>
        <w:rPr>
          <w:rFonts w:ascii="Arial" w:hAnsi="Arial"/>
          <w:snapToGrid w:val="0"/>
          <w:sz w:val="24"/>
        </w:rPr>
        <w:t>],</w:t>
      </w:r>
    </w:p>
    <w:p w:rsidR="007806BC" w:rsidRDefault="007806BC" w:rsidP="007806BC">
      <w:pPr>
        <w:tabs>
          <w:tab w:val="left" w:pos="307"/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C</w:t>
      </w:r>
      <w:r>
        <w:rPr>
          <w:rFonts w:ascii="Arial" w:hAnsi="Arial"/>
          <w:snapToGrid w:val="0"/>
          <w:sz w:val="24"/>
          <w:vertAlign w:val="subscript"/>
        </w:rPr>
        <w:t>2</w:t>
      </w:r>
      <w:r>
        <w:rPr>
          <w:rFonts w:ascii="Arial" w:hAnsi="Arial"/>
          <w:snapToGrid w:val="0"/>
          <w:sz w:val="24"/>
        </w:rPr>
        <w:t xml:space="preserve"> -  stężenie rozpuszczonego tlenu w odpływie ze złoża [g/m</w:t>
      </w:r>
      <w:r>
        <w:rPr>
          <w:rFonts w:ascii="Arial" w:hAnsi="Arial"/>
          <w:snapToGrid w:val="0"/>
          <w:sz w:val="24"/>
          <w:vertAlign w:val="superscript"/>
        </w:rPr>
        <w:t>3</w:t>
      </w:r>
      <w:r>
        <w:rPr>
          <w:rFonts w:ascii="Arial" w:hAnsi="Arial"/>
          <w:snapToGrid w:val="0"/>
          <w:sz w:val="24"/>
        </w:rPr>
        <w:t xml:space="preserve"> O</w:t>
      </w:r>
      <w:r>
        <w:rPr>
          <w:rFonts w:ascii="Arial" w:hAnsi="Arial"/>
          <w:snapToGrid w:val="0"/>
          <w:sz w:val="24"/>
          <w:vertAlign w:val="subscript"/>
        </w:rPr>
        <w:t>2</w:t>
      </w:r>
      <w:r>
        <w:rPr>
          <w:rFonts w:ascii="Arial" w:hAnsi="Arial"/>
          <w:snapToGrid w:val="0"/>
          <w:sz w:val="24"/>
        </w:rPr>
        <w:t>],</w:t>
      </w:r>
    </w:p>
    <w:p w:rsidR="007806BC" w:rsidRDefault="007806BC" w:rsidP="007806BC">
      <w:pPr>
        <w:tabs>
          <w:tab w:val="left" w:pos="307"/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O</w:t>
      </w:r>
      <w:r>
        <w:rPr>
          <w:rFonts w:ascii="Arial" w:hAnsi="Arial"/>
          <w:snapToGrid w:val="0"/>
          <w:sz w:val="24"/>
          <w:vertAlign w:val="subscript"/>
        </w:rPr>
        <w:t>h</w:t>
      </w:r>
      <w:r>
        <w:rPr>
          <w:rFonts w:ascii="Arial" w:hAnsi="Arial"/>
          <w:snapToGrid w:val="0"/>
          <w:sz w:val="24"/>
        </w:rPr>
        <w:t xml:space="preserve"> – obciążenie hydrauliczne [m</w:t>
      </w:r>
      <w:r>
        <w:rPr>
          <w:rFonts w:ascii="Arial" w:hAnsi="Arial"/>
          <w:snapToGrid w:val="0"/>
          <w:sz w:val="24"/>
          <w:vertAlign w:val="superscript"/>
        </w:rPr>
        <w:t>3</w:t>
      </w:r>
      <w:r>
        <w:rPr>
          <w:rFonts w:ascii="Arial" w:hAnsi="Arial"/>
          <w:snapToGrid w:val="0"/>
          <w:sz w:val="24"/>
        </w:rPr>
        <w:t>/m</w:t>
      </w:r>
      <w:r>
        <w:rPr>
          <w:rFonts w:ascii="Arial" w:hAnsi="Arial"/>
          <w:snapToGrid w:val="0"/>
          <w:sz w:val="24"/>
          <w:vertAlign w:val="superscript"/>
        </w:rPr>
        <w:t>2</w:t>
      </w:r>
      <w:r>
        <w:rPr>
          <w:rFonts w:ascii="Arial" w:hAnsi="Arial"/>
          <w:snapToGrid w:val="0"/>
          <w:sz w:val="24"/>
        </w:rPr>
        <w:t>h],</w:t>
      </w:r>
    </w:p>
    <w:p w:rsidR="007806BC" w:rsidRDefault="007806BC" w:rsidP="007806BC">
      <w:pPr>
        <w:tabs>
          <w:tab w:val="left" w:pos="307"/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H – wysokość złoża [m].</w:t>
      </w:r>
    </w:p>
    <w:p w:rsidR="007806BC" w:rsidRDefault="007806BC" w:rsidP="007806BC">
      <w:pPr>
        <w:tabs>
          <w:tab w:val="left" w:pos="307"/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</w:p>
    <w:p w:rsidR="007806BC" w:rsidRDefault="007806BC" w:rsidP="007806BC">
      <w:pPr>
        <w:tabs>
          <w:tab w:val="left" w:pos="307"/>
          <w:tab w:val="num" w:pos="360"/>
          <w:tab w:val="right" w:pos="8953"/>
        </w:tabs>
        <w:spacing w:line="360" w:lineRule="auto"/>
        <w:ind w:left="360" w:hanging="360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Odczytać stężenie tlenu w temperaturze pomiaru z tabeli:</w:t>
      </w:r>
    </w:p>
    <w:p w:rsidR="007806BC" w:rsidRDefault="007806BC" w:rsidP="007806BC">
      <w:pPr>
        <w:tabs>
          <w:tab w:val="left" w:pos="307"/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4"/>
        <w:gridCol w:w="765"/>
        <w:gridCol w:w="765"/>
        <w:gridCol w:w="765"/>
        <w:gridCol w:w="765"/>
        <w:gridCol w:w="765"/>
        <w:gridCol w:w="766"/>
        <w:gridCol w:w="765"/>
        <w:gridCol w:w="765"/>
        <w:gridCol w:w="765"/>
        <w:gridCol w:w="765"/>
        <w:gridCol w:w="766"/>
      </w:tblGrid>
      <w:tr w:rsidR="007806BC" w:rsidTr="00E8602C">
        <w:tc>
          <w:tcPr>
            <w:tcW w:w="1434" w:type="dxa"/>
          </w:tcPr>
          <w:p w:rsidR="007806BC" w:rsidRDefault="007806BC" w:rsidP="00E8602C">
            <w:pPr>
              <w:tabs>
                <w:tab w:val="left" w:pos="307"/>
                <w:tab w:val="right" w:pos="8953"/>
              </w:tabs>
              <w:spacing w:line="360" w:lineRule="auto"/>
              <w:jc w:val="both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temperatura wody [</w:t>
            </w:r>
            <w:r>
              <w:rPr>
                <w:rFonts w:ascii="Arial" w:hAnsi="Arial" w:cs="Arial"/>
                <w:snapToGrid w:val="0"/>
                <w:sz w:val="24"/>
              </w:rPr>
              <w:t>°C]</w:t>
            </w:r>
          </w:p>
        </w:tc>
        <w:tc>
          <w:tcPr>
            <w:tcW w:w="765" w:type="dxa"/>
            <w:vAlign w:val="center"/>
          </w:tcPr>
          <w:p w:rsidR="007806BC" w:rsidRDefault="007806BC" w:rsidP="00E8602C">
            <w:pPr>
              <w:tabs>
                <w:tab w:val="left" w:pos="307"/>
                <w:tab w:val="right" w:pos="8953"/>
              </w:tabs>
              <w:spacing w:line="360" w:lineRule="auto"/>
              <w:jc w:val="center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8</w:t>
            </w:r>
          </w:p>
        </w:tc>
        <w:tc>
          <w:tcPr>
            <w:tcW w:w="765" w:type="dxa"/>
            <w:vAlign w:val="center"/>
          </w:tcPr>
          <w:p w:rsidR="007806BC" w:rsidRDefault="007806BC" w:rsidP="00E8602C">
            <w:pPr>
              <w:tabs>
                <w:tab w:val="left" w:pos="307"/>
                <w:tab w:val="right" w:pos="8953"/>
              </w:tabs>
              <w:spacing w:line="360" w:lineRule="auto"/>
              <w:jc w:val="center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9</w:t>
            </w:r>
          </w:p>
        </w:tc>
        <w:tc>
          <w:tcPr>
            <w:tcW w:w="765" w:type="dxa"/>
            <w:vAlign w:val="center"/>
          </w:tcPr>
          <w:p w:rsidR="007806BC" w:rsidRDefault="007806BC" w:rsidP="00E8602C">
            <w:pPr>
              <w:tabs>
                <w:tab w:val="left" w:pos="307"/>
                <w:tab w:val="right" w:pos="8953"/>
              </w:tabs>
              <w:spacing w:line="360" w:lineRule="auto"/>
              <w:jc w:val="center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10</w:t>
            </w:r>
          </w:p>
        </w:tc>
        <w:tc>
          <w:tcPr>
            <w:tcW w:w="765" w:type="dxa"/>
            <w:vAlign w:val="center"/>
          </w:tcPr>
          <w:p w:rsidR="007806BC" w:rsidRDefault="007806BC" w:rsidP="00E8602C">
            <w:pPr>
              <w:tabs>
                <w:tab w:val="left" w:pos="307"/>
                <w:tab w:val="right" w:pos="8953"/>
              </w:tabs>
              <w:spacing w:line="360" w:lineRule="auto"/>
              <w:jc w:val="center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11</w:t>
            </w:r>
          </w:p>
        </w:tc>
        <w:tc>
          <w:tcPr>
            <w:tcW w:w="765" w:type="dxa"/>
            <w:vAlign w:val="center"/>
          </w:tcPr>
          <w:p w:rsidR="007806BC" w:rsidRDefault="007806BC" w:rsidP="00E8602C">
            <w:pPr>
              <w:tabs>
                <w:tab w:val="left" w:pos="307"/>
                <w:tab w:val="right" w:pos="8953"/>
              </w:tabs>
              <w:spacing w:line="360" w:lineRule="auto"/>
              <w:jc w:val="center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12</w:t>
            </w:r>
          </w:p>
        </w:tc>
        <w:tc>
          <w:tcPr>
            <w:tcW w:w="766" w:type="dxa"/>
            <w:vAlign w:val="center"/>
          </w:tcPr>
          <w:p w:rsidR="007806BC" w:rsidRDefault="007806BC" w:rsidP="00E8602C">
            <w:pPr>
              <w:tabs>
                <w:tab w:val="left" w:pos="307"/>
                <w:tab w:val="right" w:pos="8953"/>
              </w:tabs>
              <w:spacing w:line="360" w:lineRule="auto"/>
              <w:jc w:val="center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13</w:t>
            </w:r>
          </w:p>
        </w:tc>
        <w:tc>
          <w:tcPr>
            <w:tcW w:w="765" w:type="dxa"/>
            <w:vAlign w:val="center"/>
          </w:tcPr>
          <w:p w:rsidR="007806BC" w:rsidRDefault="007806BC" w:rsidP="00E8602C">
            <w:pPr>
              <w:tabs>
                <w:tab w:val="left" w:pos="307"/>
                <w:tab w:val="right" w:pos="8953"/>
              </w:tabs>
              <w:spacing w:line="360" w:lineRule="auto"/>
              <w:jc w:val="center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14</w:t>
            </w:r>
          </w:p>
        </w:tc>
        <w:tc>
          <w:tcPr>
            <w:tcW w:w="765" w:type="dxa"/>
            <w:vAlign w:val="center"/>
          </w:tcPr>
          <w:p w:rsidR="007806BC" w:rsidRDefault="007806BC" w:rsidP="00E8602C">
            <w:pPr>
              <w:tabs>
                <w:tab w:val="left" w:pos="307"/>
                <w:tab w:val="right" w:pos="8953"/>
              </w:tabs>
              <w:spacing w:line="360" w:lineRule="auto"/>
              <w:jc w:val="center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15</w:t>
            </w:r>
          </w:p>
        </w:tc>
        <w:tc>
          <w:tcPr>
            <w:tcW w:w="765" w:type="dxa"/>
            <w:vAlign w:val="center"/>
          </w:tcPr>
          <w:p w:rsidR="007806BC" w:rsidRDefault="007806BC" w:rsidP="00E8602C">
            <w:pPr>
              <w:tabs>
                <w:tab w:val="left" w:pos="307"/>
                <w:tab w:val="right" w:pos="8953"/>
              </w:tabs>
              <w:spacing w:line="360" w:lineRule="auto"/>
              <w:jc w:val="center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16</w:t>
            </w:r>
          </w:p>
        </w:tc>
        <w:tc>
          <w:tcPr>
            <w:tcW w:w="765" w:type="dxa"/>
            <w:vAlign w:val="center"/>
          </w:tcPr>
          <w:p w:rsidR="007806BC" w:rsidRDefault="007806BC" w:rsidP="00E8602C">
            <w:pPr>
              <w:tabs>
                <w:tab w:val="left" w:pos="307"/>
                <w:tab w:val="right" w:pos="8953"/>
              </w:tabs>
              <w:spacing w:line="360" w:lineRule="auto"/>
              <w:jc w:val="center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17</w:t>
            </w:r>
          </w:p>
        </w:tc>
        <w:tc>
          <w:tcPr>
            <w:tcW w:w="766" w:type="dxa"/>
            <w:vAlign w:val="center"/>
          </w:tcPr>
          <w:p w:rsidR="007806BC" w:rsidRDefault="007806BC" w:rsidP="00E8602C">
            <w:pPr>
              <w:tabs>
                <w:tab w:val="left" w:pos="307"/>
                <w:tab w:val="right" w:pos="8953"/>
              </w:tabs>
              <w:spacing w:line="360" w:lineRule="auto"/>
              <w:jc w:val="center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18</w:t>
            </w:r>
          </w:p>
        </w:tc>
      </w:tr>
      <w:tr w:rsidR="007806BC" w:rsidTr="00E8602C">
        <w:tc>
          <w:tcPr>
            <w:tcW w:w="1434" w:type="dxa"/>
          </w:tcPr>
          <w:p w:rsidR="007806BC" w:rsidRDefault="007806BC" w:rsidP="00E8602C">
            <w:pPr>
              <w:tabs>
                <w:tab w:val="left" w:pos="307"/>
                <w:tab w:val="right" w:pos="8953"/>
              </w:tabs>
              <w:spacing w:line="360" w:lineRule="auto"/>
              <w:jc w:val="both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nasycenie tlenem</w:t>
            </w:r>
          </w:p>
        </w:tc>
        <w:tc>
          <w:tcPr>
            <w:tcW w:w="765" w:type="dxa"/>
            <w:vAlign w:val="center"/>
          </w:tcPr>
          <w:p w:rsidR="007806BC" w:rsidRDefault="007806BC" w:rsidP="00E8602C">
            <w:pPr>
              <w:tabs>
                <w:tab w:val="left" w:pos="307"/>
                <w:tab w:val="right" w:pos="8953"/>
              </w:tabs>
              <w:spacing w:line="360" w:lineRule="auto"/>
              <w:jc w:val="center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11,81</w:t>
            </w:r>
          </w:p>
        </w:tc>
        <w:tc>
          <w:tcPr>
            <w:tcW w:w="765" w:type="dxa"/>
            <w:vAlign w:val="center"/>
          </w:tcPr>
          <w:p w:rsidR="007806BC" w:rsidRDefault="007806BC" w:rsidP="00E8602C">
            <w:pPr>
              <w:tabs>
                <w:tab w:val="left" w:pos="307"/>
                <w:tab w:val="right" w:pos="8953"/>
              </w:tabs>
              <w:spacing w:line="360" w:lineRule="auto"/>
              <w:jc w:val="center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11,53</w:t>
            </w:r>
          </w:p>
        </w:tc>
        <w:tc>
          <w:tcPr>
            <w:tcW w:w="765" w:type="dxa"/>
            <w:vAlign w:val="center"/>
          </w:tcPr>
          <w:p w:rsidR="007806BC" w:rsidRDefault="007806BC" w:rsidP="00E8602C">
            <w:pPr>
              <w:tabs>
                <w:tab w:val="left" w:pos="307"/>
                <w:tab w:val="right" w:pos="8953"/>
              </w:tabs>
              <w:spacing w:line="360" w:lineRule="auto"/>
              <w:jc w:val="center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11,25</w:t>
            </w:r>
          </w:p>
        </w:tc>
        <w:tc>
          <w:tcPr>
            <w:tcW w:w="765" w:type="dxa"/>
            <w:vAlign w:val="center"/>
          </w:tcPr>
          <w:p w:rsidR="007806BC" w:rsidRDefault="007806BC" w:rsidP="00E8602C">
            <w:pPr>
              <w:tabs>
                <w:tab w:val="left" w:pos="307"/>
                <w:tab w:val="right" w:pos="8953"/>
              </w:tabs>
              <w:spacing w:line="360" w:lineRule="auto"/>
              <w:jc w:val="center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11,00</w:t>
            </w:r>
          </w:p>
        </w:tc>
        <w:tc>
          <w:tcPr>
            <w:tcW w:w="765" w:type="dxa"/>
            <w:vAlign w:val="center"/>
          </w:tcPr>
          <w:p w:rsidR="007806BC" w:rsidRDefault="007806BC" w:rsidP="00E8602C">
            <w:pPr>
              <w:tabs>
                <w:tab w:val="left" w:pos="307"/>
                <w:tab w:val="right" w:pos="8953"/>
              </w:tabs>
              <w:spacing w:line="360" w:lineRule="auto"/>
              <w:jc w:val="center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10,75</w:t>
            </w:r>
          </w:p>
        </w:tc>
        <w:tc>
          <w:tcPr>
            <w:tcW w:w="766" w:type="dxa"/>
            <w:vAlign w:val="center"/>
          </w:tcPr>
          <w:p w:rsidR="007806BC" w:rsidRDefault="007806BC" w:rsidP="00E8602C">
            <w:pPr>
              <w:tabs>
                <w:tab w:val="left" w:pos="307"/>
                <w:tab w:val="right" w:pos="8953"/>
              </w:tabs>
              <w:spacing w:line="360" w:lineRule="auto"/>
              <w:jc w:val="center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10,51</w:t>
            </w:r>
          </w:p>
        </w:tc>
        <w:tc>
          <w:tcPr>
            <w:tcW w:w="765" w:type="dxa"/>
            <w:vAlign w:val="center"/>
          </w:tcPr>
          <w:p w:rsidR="007806BC" w:rsidRDefault="007806BC" w:rsidP="00E8602C">
            <w:pPr>
              <w:tabs>
                <w:tab w:val="left" w:pos="307"/>
                <w:tab w:val="right" w:pos="8953"/>
              </w:tabs>
              <w:spacing w:line="360" w:lineRule="auto"/>
              <w:jc w:val="center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10,28</w:t>
            </w:r>
          </w:p>
        </w:tc>
        <w:tc>
          <w:tcPr>
            <w:tcW w:w="765" w:type="dxa"/>
            <w:vAlign w:val="center"/>
          </w:tcPr>
          <w:p w:rsidR="007806BC" w:rsidRDefault="007806BC" w:rsidP="00E8602C">
            <w:pPr>
              <w:tabs>
                <w:tab w:val="left" w:pos="307"/>
                <w:tab w:val="right" w:pos="8953"/>
              </w:tabs>
              <w:spacing w:line="360" w:lineRule="auto"/>
              <w:jc w:val="center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10,06</w:t>
            </w:r>
          </w:p>
        </w:tc>
        <w:tc>
          <w:tcPr>
            <w:tcW w:w="765" w:type="dxa"/>
            <w:vAlign w:val="center"/>
          </w:tcPr>
          <w:p w:rsidR="007806BC" w:rsidRDefault="007806BC" w:rsidP="00E8602C">
            <w:pPr>
              <w:tabs>
                <w:tab w:val="left" w:pos="307"/>
                <w:tab w:val="right" w:pos="8953"/>
              </w:tabs>
              <w:spacing w:line="360" w:lineRule="auto"/>
              <w:jc w:val="center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9,85</w:t>
            </w:r>
          </w:p>
        </w:tc>
        <w:tc>
          <w:tcPr>
            <w:tcW w:w="765" w:type="dxa"/>
            <w:vAlign w:val="center"/>
          </w:tcPr>
          <w:p w:rsidR="007806BC" w:rsidRDefault="007806BC" w:rsidP="00E8602C">
            <w:pPr>
              <w:tabs>
                <w:tab w:val="left" w:pos="307"/>
                <w:tab w:val="right" w:pos="8953"/>
              </w:tabs>
              <w:spacing w:line="360" w:lineRule="auto"/>
              <w:jc w:val="center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9,65</w:t>
            </w:r>
          </w:p>
        </w:tc>
        <w:tc>
          <w:tcPr>
            <w:tcW w:w="766" w:type="dxa"/>
            <w:vAlign w:val="center"/>
          </w:tcPr>
          <w:p w:rsidR="007806BC" w:rsidRDefault="007806BC" w:rsidP="00E8602C">
            <w:pPr>
              <w:tabs>
                <w:tab w:val="left" w:pos="307"/>
                <w:tab w:val="right" w:pos="8953"/>
              </w:tabs>
              <w:spacing w:line="360" w:lineRule="auto"/>
              <w:jc w:val="center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9,45</w:t>
            </w:r>
          </w:p>
        </w:tc>
      </w:tr>
    </w:tbl>
    <w:p w:rsidR="007806BC" w:rsidRDefault="007806BC" w:rsidP="007806BC">
      <w:pPr>
        <w:tabs>
          <w:tab w:val="left" w:pos="307"/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</w:p>
    <w:p w:rsidR="007806BC" w:rsidRDefault="007806BC" w:rsidP="007806BC">
      <w:pPr>
        <w:tabs>
          <w:tab w:val="left" w:pos="307"/>
          <w:tab w:val="num" w:pos="360"/>
          <w:tab w:val="right" w:pos="8953"/>
        </w:tabs>
        <w:spacing w:line="360" w:lineRule="auto"/>
        <w:ind w:left="360" w:hanging="360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Obliczyć i zinterpretować obciążenie hydrauliczne złoża wg wzoru:</w:t>
      </w:r>
    </w:p>
    <w:p w:rsidR="007806BC" w:rsidRDefault="007806BC" w:rsidP="007806BC">
      <w:pPr>
        <w:tabs>
          <w:tab w:val="left" w:pos="307"/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</w:p>
    <w:p w:rsidR="007806BC" w:rsidRDefault="007806BC" w:rsidP="007806BC">
      <w:pPr>
        <w:tabs>
          <w:tab w:val="left" w:pos="307"/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 w:rsidRPr="00606905">
        <w:rPr>
          <w:rFonts w:ascii="Arial" w:hAnsi="Arial"/>
          <w:snapToGrid w:val="0"/>
          <w:position w:val="-30"/>
          <w:sz w:val="24"/>
        </w:rPr>
        <w:object w:dxaOrig="9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33.75pt" o:ole="">
            <v:imagedata r:id="rId4" o:title=""/>
          </v:shape>
          <o:OLEObject Type="Embed" ProgID="Equation.3" ShapeID="_x0000_i1025" DrawAspect="Content" ObjectID="_1739249924" r:id="rId5"/>
        </w:object>
      </w:r>
      <w:r>
        <w:rPr>
          <w:rFonts w:ascii="Arial" w:hAnsi="Arial"/>
          <w:snapToGrid w:val="0"/>
          <w:sz w:val="24"/>
        </w:rPr>
        <w:t xml:space="preserve">      [m</w:t>
      </w:r>
      <w:r>
        <w:rPr>
          <w:rFonts w:ascii="Arial" w:hAnsi="Arial"/>
          <w:snapToGrid w:val="0"/>
          <w:sz w:val="24"/>
          <w:vertAlign w:val="superscript"/>
        </w:rPr>
        <w:t>3</w:t>
      </w:r>
      <w:r>
        <w:rPr>
          <w:rFonts w:ascii="Arial" w:hAnsi="Arial"/>
          <w:snapToGrid w:val="0"/>
          <w:sz w:val="24"/>
        </w:rPr>
        <w:t>/m</w:t>
      </w:r>
      <w:r>
        <w:rPr>
          <w:rFonts w:ascii="Arial" w:hAnsi="Arial"/>
          <w:snapToGrid w:val="0"/>
          <w:sz w:val="24"/>
          <w:vertAlign w:val="superscript"/>
        </w:rPr>
        <w:t>2</w:t>
      </w:r>
      <w:r>
        <w:rPr>
          <w:rFonts w:ascii="Arial" w:hAnsi="Arial" w:cs="Arial"/>
          <w:snapToGrid w:val="0"/>
          <w:sz w:val="24"/>
        </w:rPr>
        <w:t>·</w:t>
      </w:r>
      <w:r>
        <w:rPr>
          <w:rFonts w:ascii="Arial" w:hAnsi="Arial"/>
          <w:snapToGrid w:val="0"/>
          <w:sz w:val="24"/>
        </w:rPr>
        <w:t>h],</w:t>
      </w:r>
    </w:p>
    <w:p w:rsidR="007806BC" w:rsidRDefault="007806BC" w:rsidP="007806BC">
      <w:pPr>
        <w:tabs>
          <w:tab w:val="left" w:pos="307"/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 w:rsidRPr="00606905">
        <w:rPr>
          <w:rFonts w:ascii="Arial" w:hAnsi="Arial"/>
          <w:snapToGrid w:val="0"/>
          <w:position w:val="-24"/>
          <w:sz w:val="24"/>
        </w:rPr>
        <w:object w:dxaOrig="700" w:dyaOrig="620">
          <v:shape id="_x0000_i1026" type="#_x0000_t75" style="width:35.25pt;height:30.75pt" o:ole="">
            <v:imagedata r:id="rId6" o:title=""/>
          </v:shape>
          <o:OLEObject Type="Embed" ProgID="Equation.3" ShapeID="_x0000_i1026" DrawAspect="Content" ObjectID="_1739249925" r:id="rId7"/>
        </w:object>
      </w:r>
    </w:p>
    <w:p w:rsidR="007806BC" w:rsidRDefault="007806BC" w:rsidP="007806BC">
      <w:pPr>
        <w:tabs>
          <w:tab w:val="left" w:pos="307"/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gdzie: Q – natężenie przepływu cieczy przez złoże,  </w:t>
      </w:r>
    </w:p>
    <w:p w:rsidR="007806BC" w:rsidRPr="00BA4088" w:rsidRDefault="007806BC" w:rsidP="007806BC">
      <w:pPr>
        <w:tabs>
          <w:tab w:val="left" w:pos="307"/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  <w:vertAlign w:val="superscript"/>
        </w:rPr>
      </w:pPr>
      <w:r>
        <w:rPr>
          <w:rFonts w:ascii="Arial" w:hAnsi="Arial"/>
          <w:snapToGrid w:val="0"/>
          <w:sz w:val="24"/>
        </w:rPr>
        <w:tab/>
        <w:t xml:space="preserve">       </w:t>
      </w:r>
      <w:proofErr w:type="spellStart"/>
      <w:r>
        <w:rPr>
          <w:rFonts w:ascii="Arial" w:hAnsi="Arial"/>
          <w:snapToGrid w:val="0"/>
          <w:sz w:val="24"/>
        </w:rPr>
        <w:t>F</w:t>
      </w:r>
      <w:r>
        <w:rPr>
          <w:rFonts w:ascii="Arial" w:hAnsi="Arial"/>
          <w:snapToGrid w:val="0"/>
          <w:sz w:val="24"/>
          <w:vertAlign w:val="subscript"/>
        </w:rPr>
        <w:t>w</w:t>
      </w:r>
      <w:proofErr w:type="spellEnd"/>
      <w:r>
        <w:rPr>
          <w:rFonts w:ascii="Arial" w:hAnsi="Arial"/>
          <w:snapToGrid w:val="0"/>
          <w:sz w:val="24"/>
        </w:rPr>
        <w:t xml:space="preserve"> – powierzchnia złoża w planie ( obliczona dla średnicy wewnętrznej),</w:t>
      </w:r>
      <w:r w:rsidR="00BA4088">
        <w:rPr>
          <w:rFonts w:ascii="Arial" w:hAnsi="Arial"/>
          <w:snapToGrid w:val="0"/>
          <w:sz w:val="24"/>
        </w:rPr>
        <w:t xml:space="preserve"> </w:t>
      </w:r>
      <w:r w:rsidR="00BA4088">
        <w:rPr>
          <w:rFonts w:ascii="Arial" w:hAnsi="Arial" w:cs="Arial"/>
          <w:snapToGrid w:val="0"/>
          <w:sz w:val="24"/>
        </w:rPr>
        <w:t xml:space="preserve">π </w:t>
      </w:r>
      <w:r w:rsidR="00BA4088">
        <w:rPr>
          <w:rFonts w:ascii="Arial" w:hAnsi="Arial"/>
          <w:snapToGrid w:val="0"/>
          <w:sz w:val="24"/>
        </w:rPr>
        <w:t>r</w:t>
      </w:r>
      <w:r w:rsidR="00BA4088">
        <w:rPr>
          <w:rFonts w:ascii="Arial" w:hAnsi="Arial"/>
          <w:snapToGrid w:val="0"/>
          <w:sz w:val="24"/>
          <w:vertAlign w:val="superscript"/>
        </w:rPr>
        <w:t>2</w:t>
      </w:r>
    </w:p>
    <w:p w:rsidR="00AB185F" w:rsidRDefault="007806BC" w:rsidP="00BA4088">
      <w:pPr>
        <w:tabs>
          <w:tab w:val="left" w:pos="307"/>
          <w:tab w:val="right" w:pos="8953"/>
        </w:tabs>
        <w:spacing w:line="360" w:lineRule="auto"/>
        <w:jc w:val="both"/>
      </w:pPr>
      <w:r>
        <w:rPr>
          <w:rFonts w:ascii="Arial" w:hAnsi="Arial"/>
          <w:snapToGrid w:val="0"/>
          <w:sz w:val="24"/>
        </w:rPr>
        <w:tab/>
        <w:t xml:space="preserve">       V, t  - objętość cieczy przepływającej przez złoże w czasie t</w:t>
      </w:r>
    </w:p>
    <w:sectPr w:rsidR="00AB185F" w:rsidSect="00AB1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06BC"/>
    <w:rsid w:val="0018203A"/>
    <w:rsid w:val="00606905"/>
    <w:rsid w:val="007806BC"/>
    <w:rsid w:val="00AB185F"/>
    <w:rsid w:val="00BA4088"/>
    <w:rsid w:val="00C65269"/>
    <w:rsid w:val="00E275A2"/>
    <w:rsid w:val="00E3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5E0CE-E952-460E-9B05-5763B93C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06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AM-PC</cp:lastModifiedBy>
  <cp:revision>5</cp:revision>
  <cp:lastPrinted>2018-02-23T09:01:00Z</cp:lastPrinted>
  <dcterms:created xsi:type="dcterms:W3CDTF">2011-03-21T11:17:00Z</dcterms:created>
  <dcterms:modified xsi:type="dcterms:W3CDTF">2023-03-02T07:12:00Z</dcterms:modified>
</cp:coreProperties>
</file>