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2A" w:rsidRPr="000A5808" w:rsidRDefault="00243D2A" w:rsidP="00243D2A">
      <w:pPr>
        <w:tabs>
          <w:tab w:val="right" w:pos="8953"/>
        </w:tabs>
        <w:spacing w:line="360" w:lineRule="auto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A5808">
        <w:rPr>
          <w:rFonts w:ascii="Arial" w:hAnsi="Arial" w:cs="Arial"/>
          <w:b/>
          <w:snapToGrid w:val="0"/>
          <w:sz w:val="24"/>
          <w:szCs w:val="24"/>
        </w:rPr>
        <w:t>Ćw. 20.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A5808">
        <w:rPr>
          <w:rFonts w:ascii="Arial" w:hAnsi="Arial" w:cs="Arial"/>
          <w:b/>
          <w:snapToGrid w:val="0"/>
          <w:sz w:val="24"/>
          <w:szCs w:val="24"/>
        </w:rPr>
        <w:t>OZNACZANIE ZDOLNOŚCI NATLENIANIA OC</w:t>
      </w: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Do dwóch akwariów nalać po 15 I wody wodociągowej.</w:t>
      </w: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W wodzie tej oznaczyć tlen rozpuszczony. Porównać z tabelą 20.1. na str. 134 (skrypt).</w:t>
      </w:r>
    </w:p>
    <w:p w:rsidR="00243D2A" w:rsidRPr="000A5808" w:rsidRDefault="0085544E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Odczytać z czujnika temperaturę </w:t>
      </w:r>
      <w:r w:rsidR="006A008B">
        <w:rPr>
          <w:rFonts w:ascii="Arial" w:hAnsi="Arial" w:cs="Arial"/>
          <w:snapToGrid w:val="0"/>
          <w:sz w:val="24"/>
          <w:szCs w:val="24"/>
        </w:rPr>
        <w:t>początkową wody.</w:t>
      </w: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Badaną wodę w akwariach odtlenić w następujący sposób. Z reakcji stechiometrycznej zachodzącej między siarczynem sodowym a tlenem obliczyć ilość reduktora odpowiadającą 1 g usuniętego tlenu wg wzoru:</w:t>
      </w:r>
    </w:p>
    <w:p w:rsidR="00243D2A" w:rsidRPr="00DC2A88" w:rsidRDefault="00243D2A" w:rsidP="00243D2A">
      <w:pPr>
        <w:tabs>
          <w:tab w:val="right" w:pos="8953"/>
        </w:tabs>
        <w:spacing w:line="360" w:lineRule="auto"/>
        <w:jc w:val="center"/>
        <w:rPr>
          <w:rFonts w:ascii="Arial" w:hAnsi="Arial" w:cs="Arial"/>
          <w:snapToGrid w:val="0"/>
          <w:sz w:val="24"/>
          <w:szCs w:val="24"/>
        </w:rPr>
      </w:pPr>
      <w:r w:rsidRPr="006A008B">
        <w:rPr>
          <w:rFonts w:ascii="Arial" w:hAnsi="Arial" w:cs="Arial"/>
          <w:b/>
          <w:snapToGrid w:val="0"/>
          <w:sz w:val="24"/>
          <w:szCs w:val="24"/>
        </w:rPr>
        <w:t>G = a · V · K</w:t>
      </w:r>
      <w:r w:rsidR="00DC2A88">
        <w:rPr>
          <w:rFonts w:ascii="Arial" w:hAnsi="Arial" w:cs="Arial"/>
          <w:b/>
          <w:snapToGrid w:val="0"/>
          <w:sz w:val="24"/>
          <w:szCs w:val="24"/>
        </w:rPr>
        <w:t xml:space="preserve">    </w:t>
      </w:r>
      <w:r w:rsidR="00C15BEB">
        <w:rPr>
          <w:rFonts w:ascii="Arial" w:hAnsi="Arial" w:cs="Arial"/>
          <w:b/>
          <w:snapToGrid w:val="0"/>
          <w:sz w:val="24"/>
          <w:szCs w:val="24"/>
        </w:rPr>
        <w:t xml:space="preserve">     </w:t>
      </w:r>
      <w:r w:rsidR="00DC2A88" w:rsidRPr="00DC2A88">
        <w:rPr>
          <w:rFonts w:ascii="Arial" w:hAnsi="Arial" w:cs="Arial"/>
          <w:snapToGrid w:val="0"/>
          <w:sz w:val="24"/>
          <w:szCs w:val="24"/>
        </w:rPr>
        <w:t>[mg]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gdzie: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a - oznaczona zawartość tlenu w wodzie wodociągowej, mg 0</w:t>
      </w:r>
      <w:r w:rsidRPr="000A5808">
        <w:rPr>
          <w:rFonts w:ascii="Arial" w:hAnsi="Arial" w:cs="Arial"/>
          <w:snapToGrid w:val="0"/>
          <w:sz w:val="24"/>
          <w:szCs w:val="24"/>
          <w:vertAlign w:val="subscript"/>
        </w:rPr>
        <w:t>2</w:t>
      </w:r>
      <w:r w:rsidRPr="000A5808">
        <w:rPr>
          <w:rFonts w:ascii="Arial" w:hAnsi="Arial" w:cs="Arial"/>
          <w:snapToGrid w:val="0"/>
          <w:sz w:val="24"/>
          <w:szCs w:val="24"/>
        </w:rPr>
        <w:t>/dm</w:t>
      </w:r>
      <w:r w:rsidRPr="000A5808">
        <w:rPr>
          <w:rFonts w:ascii="Arial" w:hAnsi="Arial" w:cs="Arial"/>
          <w:snapToGrid w:val="0"/>
          <w:sz w:val="24"/>
          <w:szCs w:val="24"/>
          <w:vertAlign w:val="superscript"/>
        </w:rPr>
        <w:t>3</w:t>
      </w:r>
      <w:r w:rsidRPr="000A5808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V - objętość odtlenianej wody, dm</w:t>
      </w:r>
      <w:r w:rsidRPr="000A5808">
        <w:rPr>
          <w:rFonts w:ascii="Arial" w:hAnsi="Arial" w:cs="Arial"/>
          <w:snapToGrid w:val="0"/>
          <w:sz w:val="24"/>
          <w:szCs w:val="24"/>
          <w:vertAlign w:val="superscript"/>
        </w:rPr>
        <w:t>3</w:t>
      </w:r>
    </w:p>
    <w:p w:rsidR="00243D2A" w:rsidRPr="000A5808" w:rsidRDefault="00243D2A" w:rsidP="00243D2A">
      <w:pPr>
        <w:tabs>
          <w:tab w:val="right" w:pos="1941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V = 15 dm</w:t>
      </w:r>
      <w:r w:rsidRPr="000A5808">
        <w:rPr>
          <w:rFonts w:ascii="Arial" w:hAnsi="Arial" w:cs="Arial"/>
          <w:snapToGrid w:val="0"/>
          <w:sz w:val="24"/>
          <w:szCs w:val="24"/>
          <w:vertAlign w:val="superscript"/>
        </w:rPr>
        <w:t>3</w:t>
      </w:r>
    </w:p>
    <w:p w:rsidR="00243D2A" w:rsidRPr="000A5808" w:rsidRDefault="00243D2A" w:rsidP="00243D2A">
      <w:pPr>
        <w:tabs>
          <w:tab w:val="right" w:pos="5939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K - stechiometryczna ilość siarczynu sodowego</w:t>
      </w:r>
    </w:p>
    <w:p w:rsidR="00243D2A" w:rsidRPr="000A5808" w:rsidRDefault="00243D2A" w:rsidP="00243D2A">
      <w:pPr>
        <w:tabs>
          <w:tab w:val="right" w:pos="5939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K = 8 (dla bezwodnego)</w:t>
      </w:r>
    </w:p>
    <w:p w:rsidR="00243D2A" w:rsidRPr="000A5808" w:rsidRDefault="00243D2A" w:rsidP="00243D2A">
      <w:pPr>
        <w:tabs>
          <w:tab w:val="right" w:pos="5939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Siarczyn sodowy odważyć na wadze i rozpuścić w niewielkiej ilości wody,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 xml:space="preserve">     a następnie wlać roztwór do odtlenianej wody i ostrożnie wymieszać.</w:t>
      </w: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Po 15 min. pobrać próbki wody z obu akwariów i ponownie oznaczyć tlen rozpuszczony.</w:t>
      </w:r>
      <w:r w:rsidR="00F4328F">
        <w:rPr>
          <w:rFonts w:ascii="Arial" w:hAnsi="Arial" w:cs="Arial"/>
          <w:snapToGrid w:val="0"/>
          <w:sz w:val="24"/>
          <w:szCs w:val="24"/>
        </w:rPr>
        <w:t xml:space="preserve"> Wyniki skonsultować z prowadzącym.</w:t>
      </w:r>
      <w:r w:rsidRPr="000A5808">
        <w:rPr>
          <w:rFonts w:ascii="Arial" w:hAnsi="Arial" w:cs="Arial"/>
          <w:snapToGrid w:val="0"/>
          <w:sz w:val="24"/>
          <w:szCs w:val="24"/>
        </w:rPr>
        <w:t xml:space="preserve"> Woda jest przygotowana do badań, gdy stężenie tlenu nie przekracza wartości 3 mg/dm</w:t>
      </w:r>
      <w:r w:rsidRPr="000A5808">
        <w:rPr>
          <w:rFonts w:ascii="Arial" w:hAnsi="Arial" w:cs="Arial"/>
          <w:snapToGrid w:val="0"/>
          <w:sz w:val="24"/>
          <w:szCs w:val="24"/>
          <w:vertAlign w:val="superscript"/>
        </w:rPr>
        <w:t>3</w:t>
      </w:r>
      <w:r w:rsidRPr="000A5808">
        <w:rPr>
          <w:rFonts w:ascii="Arial" w:hAnsi="Arial" w:cs="Arial"/>
          <w:snapToGrid w:val="0"/>
          <w:sz w:val="24"/>
          <w:szCs w:val="24"/>
        </w:rPr>
        <w:t xml:space="preserve"> 0</w:t>
      </w:r>
      <w:r w:rsidRPr="000A5808">
        <w:rPr>
          <w:rFonts w:ascii="Arial" w:hAnsi="Arial" w:cs="Arial"/>
          <w:snapToGrid w:val="0"/>
          <w:sz w:val="24"/>
          <w:szCs w:val="24"/>
          <w:vertAlign w:val="subscript"/>
        </w:rPr>
        <w:t>2</w:t>
      </w:r>
      <w:r w:rsidRPr="000A5808">
        <w:rPr>
          <w:rFonts w:ascii="Arial" w:hAnsi="Arial" w:cs="Arial"/>
          <w:snapToGrid w:val="0"/>
          <w:sz w:val="24"/>
          <w:szCs w:val="24"/>
        </w:rPr>
        <w:t>. W przypadku stwierdzenia zawartości tlenu powyżej 3 mg/dm</w:t>
      </w:r>
      <w:r w:rsidRPr="000A5808">
        <w:rPr>
          <w:rFonts w:ascii="Arial" w:hAnsi="Arial" w:cs="Arial"/>
          <w:snapToGrid w:val="0"/>
          <w:sz w:val="24"/>
          <w:szCs w:val="24"/>
          <w:vertAlign w:val="superscript"/>
        </w:rPr>
        <w:t>3</w:t>
      </w:r>
      <w:r w:rsidRPr="000A5808">
        <w:rPr>
          <w:rFonts w:ascii="Arial" w:hAnsi="Arial" w:cs="Arial"/>
          <w:snapToGrid w:val="0"/>
          <w:sz w:val="24"/>
          <w:szCs w:val="24"/>
        </w:rPr>
        <w:t xml:space="preserve"> 0</w:t>
      </w:r>
      <w:r w:rsidRPr="000A5808">
        <w:rPr>
          <w:rFonts w:ascii="Arial" w:hAnsi="Arial" w:cs="Arial"/>
          <w:snapToGrid w:val="0"/>
          <w:sz w:val="24"/>
          <w:szCs w:val="24"/>
          <w:vertAlign w:val="subscript"/>
        </w:rPr>
        <w:t>2</w:t>
      </w:r>
      <w:r w:rsidRPr="000A5808">
        <w:rPr>
          <w:rFonts w:ascii="Arial" w:hAnsi="Arial" w:cs="Arial"/>
          <w:snapToGrid w:val="0"/>
          <w:sz w:val="24"/>
          <w:szCs w:val="24"/>
        </w:rPr>
        <w:t xml:space="preserve"> dodać nowo obliczoną dawkę siarczynu sodowego i ponownie sprawdzić zawartość rozpuszczonego tlenu. W przypadku stwierdzenia braku tlenu należy wymienić część wody z danego akwarium i ponownie oznaczyć tlen.</w:t>
      </w:r>
    </w:p>
    <w:p w:rsidR="00243D2A" w:rsidRPr="000A5808" w:rsidRDefault="00243D2A" w:rsidP="00243D2A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Przygotowaną wodę napowietrzać: 1 akwarium - powierzchniowo wirnikiem,</w:t>
      </w:r>
    </w:p>
    <w:p w:rsidR="00243D2A" w:rsidRPr="000A5808" w:rsidRDefault="00243D2A" w:rsidP="00243D2A">
      <w:pPr>
        <w:tabs>
          <w:tab w:val="right" w:pos="8953"/>
        </w:tabs>
        <w:spacing w:line="360" w:lineRule="auto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2 akwarium - napowietrzaczem sprężonego powietrza. Zanotować czas      rozpoczęcia oznaczenia.</w:t>
      </w:r>
    </w:p>
    <w:p w:rsidR="00243D2A" w:rsidRPr="000A5808" w:rsidRDefault="00243D2A" w:rsidP="000A5808">
      <w:pPr>
        <w:tabs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>Ze środka komór napowietrzania pobierać próbki wody do oznaczenia tlenu</w:t>
      </w:r>
    </w:p>
    <w:p w:rsidR="00243D2A" w:rsidRPr="000A5808" w:rsidRDefault="00243D2A" w:rsidP="000A5808">
      <w:pPr>
        <w:tabs>
          <w:tab w:val="right" w:pos="8953"/>
        </w:tabs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0A5808">
        <w:rPr>
          <w:rFonts w:ascii="Arial" w:hAnsi="Arial" w:cs="Arial"/>
          <w:snapToGrid w:val="0"/>
          <w:sz w:val="24"/>
          <w:szCs w:val="24"/>
        </w:rPr>
        <w:t xml:space="preserve">     rozpuszczonego po: </w:t>
      </w:r>
      <w:bookmarkStart w:id="0" w:name="_GoBack"/>
      <w:r w:rsidRPr="00CF7262">
        <w:rPr>
          <w:rFonts w:ascii="Arial" w:hAnsi="Arial" w:cs="Arial"/>
          <w:b/>
          <w:snapToGrid w:val="0"/>
          <w:sz w:val="24"/>
          <w:szCs w:val="24"/>
        </w:rPr>
        <w:t>1, 5, 10 i 15 min</w:t>
      </w:r>
      <w:bookmarkEnd w:id="0"/>
      <w:r w:rsidRPr="000A5808">
        <w:rPr>
          <w:rFonts w:ascii="Arial" w:hAnsi="Arial" w:cs="Arial"/>
          <w:snapToGrid w:val="0"/>
          <w:sz w:val="24"/>
          <w:szCs w:val="24"/>
        </w:rPr>
        <w:t>.  napowietrzania.</w:t>
      </w:r>
      <w:r w:rsidR="00F4328F">
        <w:rPr>
          <w:rFonts w:ascii="Arial" w:hAnsi="Arial" w:cs="Arial"/>
          <w:snapToGrid w:val="0"/>
          <w:sz w:val="24"/>
          <w:szCs w:val="24"/>
        </w:rPr>
        <w:t xml:space="preserve"> Wyniki zebrać w tabeli1. </w:t>
      </w:r>
    </w:p>
    <w:p w:rsidR="000A5808" w:rsidRDefault="000A5808" w:rsidP="000A5808">
      <w:pPr>
        <w:spacing w:line="360" w:lineRule="auto"/>
        <w:rPr>
          <w:rFonts w:ascii="Arial" w:hAnsi="Arial" w:cs="Arial"/>
          <w:sz w:val="24"/>
          <w:szCs w:val="24"/>
        </w:rPr>
      </w:pPr>
    </w:p>
    <w:p w:rsidR="000A5808" w:rsidRPr="000A5808" w:rsidRDefault="00243D2A" w:rsidP="000A5808">
      <w:pPr>
        <w:spacing w:line="360" w:lineRule="auto"/>
        <w:rPr>
          <w:rFonts w:ascii="Arial" w:hAnsi="Arial" w:cs="Arial"/>
          <w:sz w:val="24"/>
          <w:szCs w:val="24"/>
        </w:rPr>
      </w:pPr>
      <w:r w:rsidRPr="000A5808">
        <w:rPr>
          <w:rFonts w:ascii="Arial" w:hAnsi="Arial" w:cs="Arial"/>
          <w:sz w:val="24"/>
          <w:szCs w:val="24"/>
        </w:rPr>
        <w:t>Po zakończeniu ćwiczenia opróżnić akwaria.</w:t>
      </w:r>
    </w:p>
    <w:p w:rsidR="00431817" w:rsidRDefault="000A5808" w:rsidP="000A5808">
      <w:pPr>
        <w:spacing w:line="360" w:lineRule="auto"/>
        <w:rPr>
          <w:rFonts w:ascii="Arial" w:hAnsi="Arial" w:cs="Arial"/>
          <w:sz w:val="24"/>
          <w:szCs w:val="24"/>
        </w:rPr>
      </w:pPr>
      <w:r w:rsidRPr="000A5808">
        <w:rPr>
          <w:rFonts w:ascii="Arial" w:hAnsi="Arial" w:cs="Arial"/>
          <w:sz w:val="24"/>
          <w:szCs w:val="24"/>
        </w:rPr>
        <w:t>Opracować wyniki wg skryptu</w:t>
      </w:r>
      <w:r w:rsidR="00F4328F">
        <w:rPr>
          <w:rFonts w:ascii="Arial" w:hAnsi="Arial" w:cs="Arial"/>
          <w:sz w:val="24"/>
          <w:szCs w:val="24"/>
        </w:rPr>
        <w:t xml:space="preserve"> i załączonej instrukcji.</w:t>
      </w:r>
    </w:p>
    <w:p w:rsidR="002144E7" w:rsidRPr="002144E7" w:rsidRDefault="002144E7" w:rsidP="000A5808">
      <w:pPr>
        <w:spacing w:line="360" w:lineRule="auto"/>
        <w:rPr>
          <w:b/>
        </w:rPr>
      </w:pPr>
      <w:r w:rsidRPr="002144E7">
        <w:rPr>
          <w:rFonts w:ascii="Arial" w:hAnsi="Arial" w:cs="Arial"/>
          <w:b/>
          <w:sz w:val="24"/>
          <w:szCs w:val="24"/>
        </w:rPr>
        <w:lastRenderedPageBreak/>
        <w:t>Wyniki zebrać w tabeli: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1676"/>
        <w:gridCol w:w="1554"/>
        <w:gridCol w:w="1476"/>
        <w:gridCol w:w="1189"/>
        <w:gridCol w:w="1189"/>
        <w:gridCol w:w="1189"/>
        <w:gridCol w:w="1189"/>
      </w:tblGrid>
      <w:tr w:rsidR="002144E7" w:rsidTr="002144E7">
        <w:tc>
          <w:tcPr>
            <w:tcW w:w="1702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7760" w:type="dxa"/>
            <w:gridSpan w:val="6"/>
          </w:tcPr>
          <w:p w:rsidR="002144E7" w:rsidRPr="002144E7" w:rsidRDefault="002144E7" w:rsidP="002144E7">
            <w:pPr>
              <w:spacing w:line="360" w:lineRule="auto"/>
              <w:jc w:val="center"/>
            </w:pPr>
            <w:r>
              <w:t>Stężenie tlenu [mg O</w:t>
            </w:r>
            <w:r>
              <w:rPr>
                <w:vertAlign w:val="subscript"/>
              </w:rPr>
              <w:t>2</w:t>
            </w:r>
            <w:r>
              <w:t>/dm</w:t>
            </w:r>
            <w:r>
              <w:rPr>
                <w:vertAlign w:val="superscript"/>
              </w:rPr>
              <w:t>3</w:t>
            </w:r>
            <w:r>
              <w:t>]</w:t>
            </w:r>
          </w:p>
        </w:tc>
      </w:tr>
      <w:tr w:rsidR="002144E7" w:rsidTr="002144E7">
        <w:trPr>
          <w:trHeight w:val="480"/>
        </w:trPr>
        <w:tc>
          <w:tcPr>
            <w:tcW w:w="1702" w:type="dxa"/>
            <w:vMerge w:val="restart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364" w:type="dxa"/>
            <w:vMerge w:val="restart"/>
          </w:tcPr>
          <w:p w:rsidR="002144E7" w:rsidRDefault="002144E7" w:rsidP="002144E7">
            <w:pPr>
              <w:spacing w:line="360" w:lineRule="auto"/>
              <w:jc w:val="center"/>
            </w:pPr>
            <w:r>
              <w:t>początkowe</w:t>
            </w:r>
          </w:p>
        </w:tc>
        <w:tc>
          <w:tcPr>
            <w:tcW w:w="1476" w:type="dxa"/>
            <w:vMerge w:val="restart"/>
          </w:tcPr>
          <w:p w:rsidR="002144E7" w:rsidRDefault="002144E7" w:rsidP="002144E7">
            <w:pPr>
              <w:spacing w:line="360" w:lineRule="auto"/>
              <w:jc w:val="center"/>
            </w:pPr>
            <w:r>
              <w:t>po odtlenieniu</w:t>
            </w:r>
          </w:p>
        </w:tc>
        <w:tc>
          <w:tcPr>
            <w:tcW w:w="4920" w:type="dxa"/>
            <w:gridSpan w:val="4"/>
          </w:tcPr>
          <w:p w:rsidR="002144E7" w:rsidRDefault="002144E7" w:rsidP="002144E7">
            <w:pPr>
              <w:spacing w:line="360" w:lineRule="auto"/>
              <w:jc w:val="center"/>
            </w:pPr>
            <w:r>
              <w:t>po napowietrzaniu</w:t>
            </w:r>
          </w:p>
        </w:tc>
      </w:tr>
      <w:tr w:rsidR="002144E7" w:rsidTr="002144E7">
        <w:trPr>
          <w:trHeight w:val="480"/>
        </w:trPr>
        <w:tc>
          <w:tcPr>
            <w:tcW w:w="1702" w:type="dxa"/>
            <w:vMerge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364" w:type="dxa"/>
            <w:vMerge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476" w:type="dxa"/>
            <w:vMerge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1 min</w:t>
            </w: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5 min</w:t>
            </w: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10 min</w:t>
            </w: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15 min</w:t>
            </w:r>
          </w:p>
        </w:tc>
      </w:tr>
      <w:tr w:rsidR="002144E7" w:rsidTr="002144E7">
        <w:tc>
          <w:tcPr>
            <w:tcW w:w="1702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1 akwarium</w:t>
            </w:r>
          </w:p>
        </w:tc>
        <w:tc>
          <w:tcPr>
            <w:tcW w:w="1364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476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</w:tr>
      <w:tr w:rsidR="002144E7" w:rsidTr="002144E7">
        <w:tc>
          <w:tcPr>
            <w:tcW w:w="1702" w:type="dxa"/>
          </w:tcPr>
          <w:p w:rsidR="002144E7" w:rsidRDefault="002144E7" w:rsidP="002144E7">
            <w:pPr>
              <w:spacing w:line="360" w:lineRule="auto"/>
              <w:jc w:val="center"/>
            </w:pPr>
            <w:r>
              <w:t>2 akwarium</w:t>
            </w:r>
          </w:p>
        </w:tc>
        <w:tc>
          <w:tcPr>
            <w:tcW w:w="1364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476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  <w:tc>
          <w:tcPr>
            <w:tcW w:w="1230" w:type="dxa"/>
          </w:tcPr>
          <w:p w:rsidR="002144E7" w:rsidRDefault="002144E7" w:rsidP="002144E7">
            <w:pPr>
              <w:spacing w:line="360" w:lineRule="auto"/>
              <w:jc w:val="center"/>
            </w:pPr>
          </w:p>
        </w:tc>
      </w:tr>
    </w:tbl>
    <w:p w:rsidR="002144E7" w:rsidRDefault="002144E7" w:rsidP="000A5808">
      <w:pPr>
        <w:spacing w:line="360" w:lineRule="auto"/>
      </w:pPr>
    </w:p>
    <w:p w:rsidR="002144E7" w:rsidRDefault="002144E7" w:rsidP="000A5808">
      <w:pPr>
        <w:spacing w:line="360" w:lineRule="auto"/>
      </w:pPr>
      <w:r>
        <w:t xml:space="preserve">Dawka siarczynu sodowego do 1 akwarium </w:t>
      </w:r>
      <w:r w:rsidR="00DC2A88">
        <w:t xml:space="preserve">         ………….. [g]</w:t>
      </w:r>
    </w:p>
    <w:p w:rsidR="00DC2A88" w:rsidRDefault="00DC2A88" w:rsidP="00DC2A88">
      <w:pPr>
        <w:spacing w:line="360" w:lineRule="auto"/>
      </w:pPr>
      <w:r>
        <w:t>Dawka siarczynu sodowego do 2 akwarium          ………….. [g]</w:t>
      </w:r>
    </w:p>
    <w:p w:rsidR="00DC2A88" w:rsidRDefault="00DC2A88" w:rsidP="000A5808">
      <w:pPr>
        <w:spacing w:line="360" w:lineRule="auto"/>
      </w:pPr>
    </w:p>
    <w:p w:rsidR="00DC2A88" w:rsidRDefault="00DC2A88" w:rsidP="000A5808">
      <w:pPr>
        <w:spacing w:line="360" w:lineRule="auto"/>
      </w:pPr>
    </w:p>
    <w:sectPr w:rsidR="00DC2A88" w:rsidSect="000A58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3D2A"/>
    <w:rsid w:val="00012B4A"/>
    <w:rsid w:val="000842C5"/>
    <w:rsid w:val="000A5808"/>
    <w:rsid w:val="0017729D"/>
    <w:rsid w:val="002144E7"/>
    <w:rsid w:val="00243D2A"/>
    <w:rsid w:val="002B11A5"/>
    <w:rsid w:val="00431817"/>
    <w:rsid w:val="006A008B"/>
    <w:rsid w:val="007B186D"/>
    <w:rsid w:val="007C40F0"/>
    <w:rsid w:val="007D473B"/>
    <w:rsid w:val="0085544E"/>
    <w:rsid w:val="00A51A6C"/>
    <w:rsid w:val="00BB08A5"/>
    <w:rsid w:val="00BC3849"/>
    <w:rsid w:val="00C15BEB"/>
    <w:rsid w:val="00CF7262"/>
    <w:rsid w:val="00DC2A88"/>
    <w:rsid w:val="00F4328F"/>
    <w:rsid w:val="00F7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05368-7270-48EC-A3CF-F780D5A8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D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AM-PC</cp:lastModifiedBy>
  <cp:revision>11</cp:revision>
  <cp:lastPrinted>2014-03-12T11:43:00Z</cp:lastPrinted>
  <dcterms:created xsi:type="dcterms:W3CDTF">2014-03-12T11:40:00Z</dcterms:created>
  <dcterms:modified xsi:type="dcterms:W3CDTF">2023-03-02T07:14:00Z</dcterms:modified>
</cp:coreProperties>
</file>